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86" w:rsidRPr="00D65C86" w:rsidRDefault="00D65C86" w:rsidP="00D65C86">
      <w:pPr>
        <w:shd w:val="clear" w:color="auto" w:fill="FFFFFF"/>
        <w:spacing w:after="527" w:line="360" w:lineRule="atLeast"/>
        <w:ind w:right="351"/>
        <w:outlineLvl w:val="0"/>
        <w:rPr>
          <w:rFonts w:ascii="Arial" w:eastAsia="Times New Roman" w:hAnsi="Arial" w:cs="Arial"/>
          <w:b/>
          <w:bCs/>
          <w:color w:val="FF8000"/>
          <w:kern w:val="36"/>
          <w:sz w:val="26"/>
          <w:szCs w:val="26"/>
        </w:rPr>
      </w:pPr>
      <w:r w:rsidRPr="00D65C86">
        <w:rPr>
          <w:rFonts w:ascii="Arial" w:eastAsia="Times New Roman" w:hAnsi="Arial" w:cs="Arial"/>
          <w:b/>
          <w:bCs/>
          <w:color w:val="FF8000"/>
          <w:kern w:val="36"/>
          <w:sz w:val="26"/>
          <w:szCs w:val="26"/>
        </w:rPr>
        <w:t>Lerntipps - Effektiv lernen mit Karteikarten</w:t>
      </w:r>
    </w:p>
    <w:p w:rsidR="00D65C86" w:rsidRPr="00D65C86" w:rsidRDefault="00D65C86" w:rsidP="00D65C86">
      <w:pPr>
        <w:shd w:val="clear" w:color="auto" w:fill="FFFFFF"/>
        <w:spacing w:before="281" w:after="100" w:afterAutospacing="1" w:line="360" w:lineRule="atLeast"/>
        <w:ind w:right="1405"/>
        <w:rPr>
          <w:rFonts w:ascii="Verdana" w:eastAsia="Times New Roman" w:hAnsi="Verdana" w:cs="Times New Roman"/>
          <w:color w:val="333333"/>
          <w:sz w:val="17"/>
          <w:szCs w:val="17"/>
        </w:rPr>
      </w:pPr>
      <w:r w:rsidRPr="00D65C86">
        <w:rPr>
          <w:rFonts w:ascii="Verdana" w:eastAsia="Times New Roman" w:hAnsi="Verdana" w:cs="Times New Roman"/>
          <w:color w:val="333333"/>
          <w:sz w:val="17"/>
          <w:szCs w:val="17"/>
        </w:rPr>
        <w:t xml:space="preserve">Das Lernen mit Karteikarten ist eine der beliebtesten und effizientesten Lernmethoden und funktioniert sehr einfach. Sie benötigen dazu einen Karteikasten mit fünf immer größer werdenden Fächern und die Karteikarten. Auf die Karteikarten schreiben Sie jeweils auf die Vorderseite die Frage und auf die Rückseite der Karte die Antwort. Beim Lernen von Englisch Vokabeln schreiben Sie das </w:t>
      </w:r>
      <w:proofErr w:type="spellStart"/>
      <w:r w:rsidRPr="00D65C86">
        <w:rPr>
          <w:rFonts w:ascii="Verdana" w:eastAsia="Times New Roman" w:hAnsi="Verdana" w:cs="Times New Roman"/>
          <w:color w:val="333333"/>
          <w:sz w:val="17"/>
          <w:szCs w:val="17"/>
        </w:rPr>
        <w:t>Deutsche</w:t>
      </w:r>
      <w:proofErr w:type="spellEnd"/>
      <w:r w:rsidRPr="00D65C86">
        <w:rPr>
          <w:rFonts w:ascii="Verdana" w:eastAsia="Times New Roman" w:hAnsi="Verdana" w:cs="Times New Roman"/>
          <w:color w:val="333333"/>
          <w:sz w:val="17"/>
          <w:szCs w:val="17"/>
        </w:rPr>
        <w:t xml:space="preserve"> Wort auf die Vorderseite und die englische Übersetzung auf die Rückseite. Vokabeln können Sie auch in umgekehrter Reihenfolge, von der Fremdsprache zur Muttersprache, lernen. </w:t>
      </w:r>
    </w:p>
    <w:p w:rsidR="00D65C86" w:rsidRPr="00D65C86" w:rsidRDefault="00D65C86" w:rsidP="00D65C86">
      <w:pPr>
        <w:shd w:val="clear" w:color="auto" w:fill="FFFFFF"/>
        <w:spacing w:before="597" w:after="100" w:afterAutospacing="1" w:line="360" w:lineRule="atLeast"/>
        <w:ind w:right="1405"/>
        <w:outlineLvl w:val="1"/>
        <w:rPr>
          <w:rFonts w:ascii="Arial" w:eastAsia="Times New Roman" w:hAnsi="Arial" w:cs="Arial"/>
          <w:b/>
          <w:bCs/>
          <w:color w:val="3E4A7C"/>
          <w:sz w:val="20"/>
          <w:szCs w:val="20"/>
        </w:rPr>
      </w:pPr>
      <w:r w:rsidRPr="00D65C86">
        <w:rPr>
          <w:rFonts w:ascii="Arial" w:eastAsia="Times New Roman" w:hAnsi="Arial" w:cs="Arial"/>
          <w:b/>
          <w:bCs/>
          <w:color w:val="3E4A7C"/>
          <w:sz w:val="20"/>
          <w:szCs w:val="20"/>
        </w:rPr>
        <w:t>Der Karteikasten</w:t>
      </w:r>
    </w:p>
    <w:p w:rsidR="00D65C86" w:rsidRPr="00D65C86" w:rsidRDefault="00D65C86" w:rsidP="00D65C86">
      <w:pPr>
        <w:shd w:val="clear" w:color="auto" w:fill="FFFFFF"/>
        <w:spacing w:before="281" w:after="100" w:afterAutospacing="1" w:line="360" w:lineRule="atLeast"/>
        <w:ind w:right="1405"/>
        <w:rPr>
          <w:rFonts w:ascii="Verdana" w:eastAsia="Times New Roman" w:hAnsi="Verdana" w:cs="Times New Roman"/>
          <w:color w:val="333333"/>
          <w:sz w:val="17"/>
          <w:szCs w:val="17"/>
        </w:rPr>
      </w:pPr>
      <w:r w:rsidRPr="00D65C86">
        <w:rPr>
          <w:rFonts w:ascii="Verdana" w:eastAsia="Times New Roman" w:hAnsi="Verdana" w:cs="Times New Roman"/>
          <w:color w:val="333333"/>
          <w:sz w:val="17"/>
          <w:szCs w:val="17"/>
        </w:rPr>
        <w:t>Wenn Sie die Lernkarten erstellt haben, legen Sie sie im ersten Fach des Karteikastens ab.</w:t>
      </w:r>
      <w:r w:rsidRPr="00D65C86">
        <w:rPr>
          <w:rFonts w:ascii="Verdana" w:eastAsia="Times New Roman" w:hAnsi="Verdana" w:cs="Times New Roman"/>
          <w:color w:val="333333"/>
          <w:sz w:val="17"/>
          <w:szCs w:val="17"/>
        </w:rPr>
        <w:br/>
        <w:t xml:space="preserve">Nehmen Sie eine Lernkarte aus dem ersten Fach und lesen die Vorderseite durch. Sagen Sie sich die Antwort im Geiste vor und kontrollieren Sie sie anschließend auf der Rückseite. Konnten Sie die Rückseite korrekt wiedergeben, so legen Sie die Lernkarte im zweiten Fach ab, ansonsten bleibt die Karte im ersten Fach. Wiederholen Sie den Vorgang bis Sie etwa 10 bis 15 Lernkarten durchgearbeitet haben. </w:t>
      </w:r>
      <w:r w:rsidRPr="00D65C86">
        <w:rPr>
          <w:rFonts w:ascii="Verdana" w:eastAsia="Times New Roman" w:hAnsi="Verdana" w:cs="Times New Roman"/>
          <w:color w:val="333333"/>
          <w:sz w:val="17"/>
          <w:szCs w:val="17"/>
        </w:rPr>
        <w:br/>
        <w:t xml:space="preserve">Nehmen Sie sich nach etwa 2 Tagen alle Lernkarten des zweiten Faches vor. Gehen Sie dabei genauso vor, wie bei den Karten aus dem ersten Fach. Richtig beantwortete Lernkarten wandern in das nächst höhere Fach (Fach 3) und falsch beantwortete zurück in das erste Fach. </w:t>
      </w:r>
      <w:r w:rsidRPr="00D65C86">
        <w:rPr>
          <w:rFonts w:ascii="Verdana" w:eastAsia="Times New Roman" w:hAnsi="Verdana" w:cs="Times New Roman"/>
          <w:color w:val="333333"/>
          <w:sz w:val="17"/>
          <w:szCs w:val="17"/>
        </w:rPr>
        <w:br/>
        <w:t xml:space="preserve">Erstellen Sie einen Zeitplan, wann Sie welches Fach durcharbeiten werden. </w:t>
      </w:r>
    </w:p>
    <w:p w:rsidR="00D65C86" w:rsidRPr="00D65C86" w:rsidRDefault="00D65C86" w:rsidP="00D65C86">
      <w:pPr>
        <w:shd w:val="clear" w:color="auto" w:fill="FFFFFF"/>
        <w:spacing w:before="281" w:after="100" w:afterAutospacing="1" w:line="360" w:lineRule="atLeast"/>
        <w:ind w:right="1405"/>
        <w:rPr>
          <w:rFonts w:ascii="Verdana" w:eastAsia="Times New Roman" w:hAnsi="Verdana" w:cs="Times New Roman"/>
          <w:color w:val="333333"/>
          <w:sz w:val="17"/>
          <w:szCs w:val="17"/>
        </w:rPr>
      </w:pPr>
      <w:r w:rsidRPr="00D65C86">
        <w:rPr>
          <w:rFonts w:ascii="Verdana" w:eastAsia="Times New Roman" w:hAnsi="Verdana" w:cs="Times New Roman"/>
          <w:color w:val="333333"/>
          <w:sz w:val="17"/>
          <w:szCs w:val="17"/>
        </w:rPr>
        <w:t xml:space="preserve">In der Regel haben sich folgende Zeitabstände bewährt: </w:t>
      </w:r>
    </w:p>
    <w:p w:rsidR="00D65C86" w:rsidRPr="00D65C86" w:rsidRDefault="00D65C86" w:rsidP="00D65C86">
      <w:pPr>
        <w:shd w:val="clear" w:color="auto" w:fill="FFFFFF"/>
        <w:spacing w:before="281" w:after="100" w:afterAutospacing="1" w:line="360" w:lineRule="atLeast"/>
        <w:ind w:left="1053" w:right="1405"/>
        <w:rPr>
          <w:rFonts w:ascii="Verdana" w:eastAsia="Times New Roman" w:hAnsi="Verdana" w:cs="Times New Roman"/>
          <w:color w:val="333333"/>
          <w:sz w:val="17"/>
          <w:szCs w:val="17"/>
        </w:rPr>
      </w:pPr>
      <w:r w:rsidRPr="00D65C86">
        <w:rPr>
          <w:rFonts w:ascii="Verdana" w:eastAsia="Times New Roman" w:hAnsi="Verdana" w:cs="Times New Roman"/>
          <w:color w:val="333333"/>
          <w:sz w:val="17"/>
          <w:szCs w:val="17"/>
        </w:rPr>
        <w:t>Fach1: täglich</w:t>
      </w:r>
      <w:r w:rsidRPr="00D65C86">
        <w:rPr>
          <w:rFonts w:ascii="Verdana" w:eastAsia="Times New Roman" w:hAnsi="Verdana" w:cs="Times New Roman"/>
          <w:color w:val="333333"/>
          <w:sz w:val="17"/>
          <w:szCs w:val="17"/>
        </w:rPr>
        <w:br/>
        <w:t>Fach2: nach 2-3 Tagen</w:t>
      </w:r>
      <w:r w:rsidRPr="00D65C86">
        <w:rPr>
          <w:rFonts w:ascii="Verdana" w:eastAsia="Times New Roman" w:hAnsi="Verdana" w:cs="Times New Roman"/>
          <w:color w:val="333333"/>
          <w:sz w:val="17"/>
          <w:szCs w:val="17"/>
        </w:rPr>
        <w:br/>
        <w:t>Fach3: nach etwa 10 Tagen</w:t>
      </w:r>
      <w:r w:rsidRPr="00D65C86">
        <w:rPr>
          <w:rFonts w:ascii="Verdana" w:eastAsia="Times New Roman" w:hAnsi="Verdana" w:cs="Times New Roman"/>
          <w:color w:val="333333"/>
          <w:sz w:val="17"/>
          <w:szCs w:val="17"/>
        </w:rPr>
        <w:br/>
        <w:t>Fach4: nach etwa 30 Tagen</w:t>
      </w:r>
      <w:r w:rsidRPr="00D65C86">
        <w:rPr>
          <w:rFonts w:ascii="Verdana" w:eastAsia="Times New Roman" w:hAnsi="Verdana" w:cs="Times New Roman"/>
          <w:color w:val="333333"/>
          <w:sz w:val="17"/>
          <w:szCs w:val="17"/>
        </w:rPr>
        <w:br/>
        <w:t xml:space="preserve">Fach5: nach etwa 90 Tagen </w:t>
      </w:r>
    </w:p>
    <w:p w:rsidR="0007264B" w:rsidRDefault="0007264B"/>
    <w:p w:rsidR="00D65C86" w:rsidRDefault="00D65C86"/>
    <w:p w:rsidR="00D65C86" w:rsidRDefault="00D65C86"/>
    <w:p w:rsidR="00D65C86" w:rsidRDefault="00D65C86"/>
    <w:p w:rsidR="00D65C86" w:rsidRDefault="00D65C86"/>
    <w:p w:rsidR="00D65C86" w:rsidRDefault="00D65C86">
      <w:r w:rsidRPr="00D65C86">
        <w:t>http://www.weltreisewortschatz.de/franzoesisch/</w:t>
      </w:r>
    </w:p>
    <w:p w:rsidR="00D65C86" w:rsidRDefault="00D65C86"/>
    <w:sectPr w:rsidR="00D65C86" w:rsidSect="00717C24">
      <w:pgSz w:w="11906" w:h="16838"/>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proofState w:spelling="clean"/>
  <w:defaultTabStop w:val="708"/>
  <w:hyphenationZone w:val="425"/>
  <w:drawingGridHorizontalSpacing w:val="110"/>
  <w:displayHorizontalDrawingGridEvery w:val="2"/>
  <w:displayVerticalDrawingGridEvery w:val="2"/>
  <w:characterSpacingControl w:val="doNotCompress"/>
  <w:savePreviewPicture/>
  <w:compat>
    <w:useFELayout/>
  </w:compat>
  <w:rsids>
    <w:rsidRoot w:val="00D65C86"/>
    <w:rsid w:val="0007264B"/>
    <w:rsid w:val="000F0CE9"/>
    <w:rsid w:val="00102003"/>
    <w:rsid w:val="00180F4C"/>
    <w:rsid w:val="00181A64"/>
    <w:rsid w:val="00192AE2"/>
    <w:rsid w:val="0025439F"/>
    <w:rsid w:val="00295C21"/>
    <w:rsid w:val="002E7D18"/>
    <w:rsid w:val="002F72ED"/>
    <w:rsid w:val="00345DD9"/>
    <w:rsid w:val="00371BB6"/>
    <w:rsid w:val="003E782E"/>
    <w:rsid w:val="004545D9"/>
    <w:rsid w:val="004B5B5D"/>
    <w:rsid w:val="004C1627"/>
    <w:rsid w:val="005A4873"/>
    <w:rsid w:val="0063010C"/>
    <w:rsid w:val="00645593"/>
    <w:rsid w:val="00717C24"/>
    <w:rsid w:val="00742FA0"/>
    <w:rsid w:val="007A7AC3"/>
    <w:rsid w:val="007D1444"/>
    <w:rsid w:val="007F27F1"/>
    <w:rsid w:val="008E17B9"/>
    <w:rsid w:val="00971DDD"/>
    <w:rsid w:val="00A92A2A"/>
    <w:rsid w:val="00B07531"/>
    <w:rsid w:val="00B57A93"/>
    <w:rsid w:val="00BC7750"/>
    <w:rsid w:val="00BE4279"/>
    <w:rsid w:val="00C64432"/>
    <w:rsid w:val="00CE281F"/>
    <w:rsid w:val="00D65C86"/>
    <w:rsid w:val="00E5555F"/>
    <w:rsid w:val="00E7667D"/>
    <w:rsid w:val="00EE4ACE"/>
    <w:rsid w:val="00FF2CBA"/>
  </w:rsids>
  <m:mathPr>
    <m:mathFont m:val="Cambria Math"/>
    <m:brkBin m:val="before"/>
    <m:brkBinSub m:val="--"/>
    <m:smallFrac m:val="off"/>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ja-JP"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7531"/>
    <w:pPr>
      <w:spacing w:before="0" w:after="0"/>
    </w:pPr>
    <w:rPr>
      <w:sz w:val="24"/>
    </w:rPr>
  </w:style>
  <w:style w:type="paragraph" w:styleId="berschrift1">
    <w:name w:val="heading 1"/>
    <w:basedOn w:val="Standard"/>
    <w:link w:val="berschrift1Zchn"/>
    <w:uiPriority w:val="9"/>
    <w:qFormat/>
    <w:rsid w:val="00D65C86"/>
    <w:pPr>
      <w:spacing w:after="527"/>
      <w:ind w:right="351"/>
      <w:outlineLvl w:val="0"/>
    </w:pPr>
    <w:rPr>
      <w:rFonts w:ascii="Arial" w:eastAsia="Times New Roman" w:hAnsi="Arial" w:cs="Arial"/>
      <w:b/>
      <w:bCs/>
      <w:color w:val="FF8000"/>
      <w:kern w:val="36"/>
      <w:sz w:val="36"/>
      <w:szCs w:val="36"/>
    </w:rPr>
  </w:style>
  <w:style w:type="paragraph" w:styleId="berschrift2">
    <w:name w:val="heading 2"/>
    <w:basedOn w:val="Standard"/>
    <w:link w:val="berschrift2Zchn"/>
    <w:uiPriority w:val="9"/>
    <w:qFormat/>
    <w:rsid w:val="00D65C86"/>
    <w:pPr>
      <w:spacing w:before="597" w:after="100" w:afterAutospacing="1"/>
      <w:ind w:right="1405"/>
      <w:outlineLvl w:val="1"/>
    </w:pPr>
    <w:rPr>
      <w:rFonts w:ascii="Arial" w:eastAsia="Times New Roman" w:hAnsi="Arial" w:cs="Arial"/>
      <w:b/>
      <w:bCs/>
      <w:color w:val="3E4A7C"/>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C86"/>
    <w:rPr>
      <w:rFonts w:ascii="Arial" w:eastAsia="Times New Roman" w:hAnsi="Arial" w:cs="Arial"/>
      <w:b/>
      <w:bCs/>
      <w:color w:val="FF8000"/>
      <w:kern w:val="36"/>
      <w:sz w:val="36"/>
      <w:szCs w:val="36"/>
    </w:rPr>
  </w:style>
  <w:style w:type="character" w:customStyle="1" w:styleId="berschrift2Zchn">
    <w:name w:val="Überschrift 2 Zchn"/>
    <w:basedOn w:val="Absatz-Standardschriftart"/>
    <w:link w:val="berschrift2"/>
    <w:uiPriority w:val="9"/>
    <w:rsid w:val="00D65C86"/>
    <w:rPr>
      <w:rFonts w:ascii="Arial" w:eastAsia="Times New Roman" w:hAnsi="Arial" w:cs="Arial"/>
      <w:b/>
      <w:bCs/>
      <w:color w:val="3E4A7C"/>
      <w:sz w:val="29"/>
      <w:szCs w:val="29"/>
    </w:rPr>
  </w:style>
</w:styles>
</file>

<file path=word/webSettings.xml><?xml version="1.0" encoding="utf-8"?>
<w:webSettings xmlns:r="http://schemas.openxmlformats.org/officeDocument/2006/relationships" xmlns:w="http://schemas.openxmlformats.org/wordprocessingml/2006/main">
  <w:divs>
    <w:div w:id="685863237">
      <w:bodyDiv w:val="1"/>
      <w:marLeft w:val="0"/>
      <w:marRight w:val="0"/>
      <w:marTop w:val="0"/>
      <w:marBottom w:val="0"/>
      <w:divBdr>
        <w:top w:val="none" w:sz="0" w:space="0" w:color="auto"/>
        <w:left w:val="none" w:sz="0" w:space="0" w:color="auto"/>
        <w:bottom w:val="none" w:sz="0" w:space="0" w:color="auto"/>
        <w:right w:val="none" w:sz="0" w:space="0" w:color="auto"/>
      </w:divBdr>
      <w:divsChild>
        <w:div w:id="881480607">
          <w:marLeft w:val="0"/>
          <w:marRight w:val="0"/>
          <w:marTop w:val="0"/>
          <w:marBottom w:val="0"/>
          <w:divBdr>
            <w:top w:val="none" w:sz="0" w:space="0" w:color="auto"/>
            <w:left w:val="none" w:sz="0" w:space="0" w:color="auto"/>
            <w:bottom w:val="none" w:sz="0" w:space="0" w:color="auto"/>
            <w:right w:val="none" w:sz="0" w:space="0" w:color="auto"/>
          </w:divBdr>
          <w:divsChild>
            <w:div w:id="176162945">
              <w:marLeft w:val="702"/>
              <w:marRight w:val="0"/>
              <w:marTop w:val="1054"/>
              <w:marBottom w:val="1405"/>
              <w:divBdr>
                <w:top w:val="none" w:sz="0" w:space="0" w:color="auto"/>
                <w:left w:val="none" w:sz="0" w:space="0" w:color="auto"/>
                <w:bottom w:val="none" w:sz="0" w:space="0" w:color="auto"/>
                <w:right w:val="none" w:sz="0" w:space="0" w:color="auto"/>
              </w:divBdr>
            </w:div>
          </w:divsChild>
        </w:div>
      </w:divsChild>
    </w:div>
    <w:div w:id="1954288701">
      <w:bodyDiv w:val="1"/>
      <w:marLeft w:val="0"/>
      <w:marRight w:val="0"/>
      <w:marTop w:val="0"/>
      <w:marBottom w:val="0"/>
      <w:divBdr>
        <w:top w:val="none" w:sz="0" w:space="0" w:color="auto"/>
        <w:left w:val="none" w:sz="0" w:space="0" w:color="auto"/>
        <w:bottom w:val="none" w:sz="0" w:space="0" w:color="auto"/>
        <w:right w:val="none" w:sz="0" w:space="0" w:color="auto"/>
      </w:divBdr>
      <w:divsChild>
        <w:div w:id="1681665620">
          <w:marLeft w:val="0"/>
          <w:marRight w:val="0"/>
          <w:marTop w:val="0"/>
          <w:marBottom w:val="0"/>
          <w:divBdr>
            <w:top w:val="none" w:sz="0" w:space="0" w:color="auto"/>
            <w:left w:val="none" w:sz="0" w:space="0" w:color="auto"/>
            <w:bottom w:val="none" w:sz="0" w:space="0" w:color="auto"/>
            <w:right w:val="none" w:sz="0" w:space="0" w:color="auto"/>
          </w:divBdr>
          <w:divsChild>
            <w:div w:id="1134105120">
              <w:marLeft w:val="0"/>
              <w:marRight w:val="1054"/>
              <w:marTop w:val="0"/>
              <w:marBottom w:val="0"/>
              <w:divBdr>
                <w:top w:val="single" w:sz="12" w:space="0" w:color="D6D7D3"/>
                <w:left w:val="single" w:sz="12" w:space="31" w:color="D6D7D3"/>
                <w:bottom w:val="single" w:sz="12" w:space="0" w:color="D6D7D3"/>
                <w:right w:val="single" w:sz="12" w:space="31" w:color="D6D7D3"/>
              </w:divBdr>
              <w:divsChild>
                <w:div w:id="157234609">
                  <w:marLeft w:val="0"/>
                  <w:marRight w:val="0"/>
                  <w:marTop w:val="0"/>
                  <w:marBottom w:val="0"/>
                  <w:divBdr>
                    <w:top w:val="dashed" w:sz="12" w:space="18" w:color="FFC116"/>
                    <w:left w:val="dashed" w:sz="12" w:space="18" w:color="FFC116"/>
                    <w:bottom w:val="dashed" w:sz="12" w:space="18" w:color="FFC116"/>
                    <w:right w:val="dashed" w:sz="12" w:space="18" w:color="FFC116"/>
                  </w:divBdr>
                  <w:divsChild>
                    <w:div w:id="634070590">
                      <w:marLeft w:val="0"/>
                      <w:marRight w:val="0"/>
                      <w:marTop w:val="0"/>
                      <w:marBottom w:val="0"/>
                      <w:divBdr>
                        <w:top w:val="none" w:sz="0" w:space="0" w:color="auto"/>
                        <w:left w:val="none" w:sz="0" w:space="0" w:color="auto"/>
                        <w:bottom w:val="none" w:sz="0" w:space="0" w:color="auto"/>
                        <w:right w:val="none" w:sz="0" w:space="0" w:color="auto"/>
                      </w:divBdr>
                    </w:div>
                    <w:div w:id="965161437">
                      <w:marLeft w:val="0"/>
                      <w:marRight w:val="0"/>
                      <w:marTop w:val="0"/>
                      <w:marBottom w:val="0"/>
                      <w:divBdr>
                        <w:top w:val="none" w:sz="0" w:space="0" w:color="auto"/>
                        <w:left w:val="none" w:sz="0" w:space="0" w:color="auto"/>
                        <w:bottom w:val="none" w:sz="0" w:space="0" w:color="auto"/>
                        <w:right w:val="none" w:sz="0" w:space="0" w:color="auto"/>
                      </w:divBdr>
                    </w:div>
                    <w:div w:id="2142191830">
                      <w:marLeft w:val="0"/>
                      <w:marRight w:val="0"/>
                      <w:marTop w:val="0"/>
                      <w:marBottom w:val="0"/>
                      <w:divBdr>
                        <w:top w:val="none" w:sz="0" w:space="0" w:color="auto"/>
                        <w:left w:val="none" w:sz="0" w:space="0" w:color="auto"/>
                        <w:bottom w:val="none" w:sz="0" w:space="0" w:color="auto"/>
                        <w:right w:val="none" w:sz="0" w:space="0" w:color="auto"/>
                      </w:divBdr>
                    </w:div>
                    <w:div w:id="1705522608">
                      <w:marLeft w:val="0"/>
                      <w:marRight w:val="0"/>
                      <w:marTop w:val="0"/>
                      <w:marBottom w:val="0"/>
                      <w:divBdr>
                        <w:top w:val="none" w:sz="0" w:space="0" w:color="auto"/>
                        <w:left w:val="none" w:sz="0" w:space="0" w:color="auto"/>
                        <w:bottom w:val="none" w:sz="0" w:space="0" w:color="auto"/>
                        <w:right w:val="none" w:sz="0" w:space="0" w:color="auto"/>
                      </w:divBdr>
                    </w:div>
                    <w:div w:id="1025446978">
                      <w:marLeft w:val="0"/>
                      <w:marRight w:val="0"/>
                      <w:marTop w:val="0"/>
                      <w:marBottom w:val="0"/>
                      <w:divBdr>
                        <w:top w:val="none" w:sz="0" w:space="0" w:color="auto"/>
                        <w:left w:val="none" w:sz="0" w:space="0" w:color="auto"/>
                        <w:bottom w:val="none" w:sz="0" w:space="0" w:color="auto"/>
                        <w:right w:val="none" w:sz="0" w:space="0" w:color="auto"/>
                      </w:divBdr>
                    </w:div>
                    <w:div w:id="894196974">
                      <w:marLeft w:val="0"/>
                      <w:marRight w:val="0"/>
                      <w:marTop w:val="0"/>
                      <w:marBottom w:val="0"/>
                      <w:divBdr>
                        <w:top w:val="none" w:sz="0" w:space="0" w:color="auto"/>
                        <w:left w:val="none" w:sz="0" w:space="0" w:color="auto"/>
                        <w:bottom w:val="none" w:sz="0" w:space="0" w:color="auto"/>
                        <w:right w:val="none" w:sz="0" w:space="0" w:color="auto"/>
                      </w:divBdr>
                    </w:div>
                    <w:div w:id="1100639690">
                      <w:marLeft w:val="0"/>
                      <w:marRight w:val="0"/>
                      <w:marTop w:val="0"/>
                      <w:marBottom w:val="0"/>
                      <w:divBdr>
                        <w:top w:val="none" w:sz="0" w:space="0" w:color="auto"/>
                        <w:left w:val="none" w:sz="0" w:space="0" w:color="auto"/>
                        <w:bottom w:val="none" w:sz="0" w:space="0" w:color="auto"/>
                        <w:right w:val="none" w:sz="0" w:space="0" w:color="auto"/>
                      </w:divBdr>
                    </w:div>
                    <w:div w:id="351761062">
                      <w:marLeft w:val="0"/>
                      <w:marRight w:val="0"/>
                      <w:marTop w:val="0"/>
                      <w:marBottom w:val="0"/>
                      <w:divBdr>
                        <w:top w:val="none" w:sz="0" w:space="0" w:color="auto"/>
                        <w:left w:val="none" w:sz="0" w:space="0" w:color="auto"/>
                        <w:bottom w:val="none" w:sz="0" w:space="0" w:color="auto"/>
                        <w:right w:val="none" w:sz="0" w:space="0" w:color="auto"/>
                      </w:divBdr>
                    </w:div>
                    <w:div w:id="89857949">
                      <w:marLeft w:val="0"/>
                      <w:marRight w:val="0"/>
                      <w:marTop w:val="0"/>
                      <w:marBottom w:val="0"/>
                      <w:divBdr>
                        <w:top w:val="none" w:sz="0" w:space="0" w:color="auto"/>
                        <w:left w:val="none" w:sz="0" w:space="0" w:color="auto"/>
                        <w:bottom w:val="none" w:sz="0" w:space="0" w:color="auto"/>
                        <w:right w:val="none" w:sz="0" w:space="0" w:color="auto"/>
                      </w:divBdr>
                    </w:div>
                    <w:div w:id="1304431850">
                      <w:marLeft w:val="0"/>
                      <w:marRight w:val="0"/>
                      <w:marTop w:val="0"/>
                      <w:marBottom w:val="0"/>
                      <w:divBdr>
                        <w:top w:val="none" w:sz="0" w:space="0" w:color="auto"/>
                        <w:left w:val="none" w:sz="0" w:space="0" w:color="auto"/>
                        <w:bottom w:val="none" w:sz="0" w:space="0" w:color="auto"/>
                        <w:right w:val="none" w:sz="0" w:space="0" w:color="auto"/>
                      </w:divBdr>
                    </w:div>
                  </w:divsChild>
                </w:div>
                <w:div w:id="119348603">
                  <w:marLeft w:val="0"/>
                  <w:marRight w:val="0"/>
                  <w:marTop w:val="0"/>
                  <w:marBottom w:val="0"/>
                  <w:divBdr>
                    <w:top w:val="dashed" w:sz="12" w:space="18" w:color="FFC116"/>
                    <w:left w:val="dashed" w:sz="12" w:space="18" w:color="FFC116"/>
                    <w:bottom w:val="dashed" w:sz="12" w:space="18" w:color="FFC116"/>
                    <w:right w:val="dashed" w:sz="12" w:space="18" w:color="FFC116"/>
                  </w:divBdr>
                  <w:divsChild>
                    <w:div w:id="1600404889">
                      <w:marLeft w:val="0"/>
                      <w:marRight w:val="0"/>
                      <w:marTop w:val="0"/>
                      <w:marBottom w:val="0"/>
                      <w:divBdr>
                        <w:top w:val="none" w:sz="0" w:space="0" w:color="auto"/>
                        <w:left w:val="none" w:sz="0" w:space="0" w:color="auto"/>
                        <w:bottom w:val="none" w:sz="0" w:space="0" w:color="auto"/>
                        <w:right w:val="none" w:sz="0" w:space="0" w:color="auto"/>
                      </w:divBdr>
                    </w:div>
                    <w:div w:id="1127243007">
                      <w:marLeft w:val="0"/>
                      <w:marRight w:val="0"/>
                      <w:marTop w:val="0"/>
                      <w:marBottom w:val="0"/>
                      <w:divBdr>
                        <w:top w:val="none" w:sz="0" w:space="0" w:color="auto"/>
                        <w:left w:val="none" w:sz="0" w:space="0" w:color="auto"/>
                        <w:bottom w:val="none" w:sz="0" w:space="0" w:color="auto"/>
                        <w:right w:val="none" w:sz="0" w:space="0" w:color="auto"/>
                      </w:divBdr>
                    </w:div>
                    <w:div w:id="1213540217">
                      <w:marLeft w:val="0"/>
                      <w:marRight w:val="0"/>
                      <w:marTop w:val="0"/>
                      <w:marBottom w:val="0"/>
                      <w:divBdr>
                        <w:top w:val="none" w:sz="0" w:space="0" w:color="auto"/>
                        <w:left w:val="none" w:sz="0" w:space="0" w:color="auto"/>
                        <w:bottom w:val="none" w:sz="0" w:space="0" w:color="auto"/>
                        <w:right w:val="none" w:sz="0" w:space="0" w:color="auto"/>
                      </w:divBdr>
                    </w:div>
                    <w:div w:id="1823152588">
                      <w:marLeft w:val="0"/>
                      <w:marRight w:val="0"/>
                      <w:marTop w:val="0"/>
                      <w:marBottom w:val="0"/>
                      <w:divBdr>
                        <w:top w:val="none" w:sz="0" w:space="0" w:color="auto"/>
                        <w:left w:val="none" w:sz="0" w:space="0" w:color="auto"/>
                        <w:bottom w:val="none" w:sz="0" w:space="0" w:color="auto"/>
                        <w:right w:val="none" w:sz="0" w:space="0" w:color="auto"/>
                      </w:divBdr>
                    </w:div>
                    <w:div w:id="670839444">
                      <w:marLeft w:val="0"/>
                      <w:marRight w:val="0"/>
                      <w:marTop w:val="0"/>
                      <w:marBottom w:val="0"/>
                      <w:divBdr>
                        <w:top w:val="none" w:sz="0" w:space="0" w:color="auto"/>
                        <w:left w:val="none" w:sz="0" w:space="0" w:color="auto"/>
                        <w:bottom w:val="none" w:sz="0" w:space="0" w:color="auto"/>
                        <w:right w:val="none" w:sz="0" w:space="0" w:color="auto"/>
                      </w:divBdr>
                    </w:div>
                    <w:div w:id="1709839057">
                      <w:marLeft w:val="0"/>
                      <w:marRight w:val="0"/>
                      <w:marTop w:val="0"/>
                      <w:marBottom w:val="0"/>
                      <w:divBdr>
                        <w:top w:val="none" w:sz="0" w:space="0" w:color="auto"/>
                        <w:left w:val="none" w:sz="0" w:space="0" w:color="auto"/>
                        <w:bottom w:val="none" w:sz="0" w:space="0" w:color="auto"/>
                        <w:right w:val="none" w:sz="0" w:space="0" w:color="auto"/>
                      </w:divBdr>
                    </w:div>
                    <w:div w:id="1936085379">
                      <w:marLeft w:val="0"/>
                      <w:marRight w:val="0"/>
                      <w:marTop w:val="0"/>
                      <w:marBottom w:val="0"/>
                      <w:divBdr>
                        <w:top w:val="none" w:sz="0" w:space="0" w:color="auto"/>
                        <w:left w:val="none" w:sz="0" w:space="0" w:color="auto"/>
                        <w:bottom w:val="none" w:sz="0" w:space="0" w:color="auto"/>
                        <w:right w:val="none" w:sz="0" w:space="0" w:color="auto"/>
                      </w:divBdr>
                    </w:div>
                    <w:div w:id="953829176">
                      <w:marLeft w:val="0"/>
                      <w:marRight w:val="0"/>
                      <w:marTop w:val="0"/>
                      <w:marBottom w:val="0"/>
                      <w:divBdr>
                        <w:top w:val="none" w:sz="0" w:space="0" w:color="auto"/>
                        <w:left w:val="none" w:sz="0" w:space="0" w:color="auto"/>
                        <w:bottom w:val="none" w:sz="0" w:space="0" w:color="auto"/>
                        <w:right w:val="none" w:sz="0" w:space="0" w:color="auto"/>
                      </w:divBdr>
                    </w:div>
                    <w:div w:id="1083181774">
                      <w:marLeft w:val="0"/>
                      <w:marRight w:val="0"/>
                      <w:marTop w:val="0"/>
                      <w:marBottom w:val="0"/>
                      <w:divBdr>
                        <w:top w:val="none" w:sz="0" w:space="0" w:color="auto"/>
                        <w:left w:val="none" w:sz="0" w:space="0" w:color="auto"/>
                        <w:bottom w:val="none" w:sz="0" w:space="0" w:color="auto"/>
                        <w:right w:val="none" w:sz="0" w:space="0" w:color="auto"/>
                      </w:divBdr>
                    </w:div>
                  </w:divsChild>
                </w:div>
                <w:div w:id="859659349">
                  <w:marLeft w:val="0"/>
                  <w:marRight w:val="0"/>
                  <w:marTop w:val="0"/>
                  <w:marBottom w:val="0"/>
                  <w:divBdr>
                    <w:top w:val="dashed" w:sz="12" w:space="18" w:color="FFC116"/>
                    <w:left w:val="dashed" w:sz="12" w:space="18" w:color="FFC116"/>
                    <w:bottom w:val="dashed" w:sz="12" w:space="18" w:color="FFC116"/>
                    <w:right w:val="dashed" w:sz="12" w:space="18" w:color="FFC116"/>
                  </w:divBdr>
                  <w:divsChild>
                    <w:div w:id="35010476">
                      <w:marLeft w:val="0"/>
                      <w:marRight w:val="0"/>
                      <w:marTop w:val="0"/>
                      <w:marBottom w:val="0"/>
                      <w:divBdr>
                        <w:top w:val="none" w:sz="0" w:space="0" w:color="auto"/>
                        <w:left w:val="none" w:sz="0" w:space="0" w:color="auto"/>
                        <w:bottom w:val="none" w:sz="0" w:space="0" w:color="auto"/>
                        <w:right w:val="none" w:sz="0" w:space="0" w:color="auto"/>
                      </w:divBdr>
                    </w:div>
                    <w:div w:id="1576092698">
                      <w:marLeft w:val="0"/>
                      <w:marRight w:val="0"/>
                      <w:marTop w:val="0"/>
                      <w:marBottom w:val="0"/>
                      <w:divBdr>
                        <w:top w:val="none" w:sz="0" w:space="0" w:color="auto"/>
                        <w:left w:val="none" w:sz="0" w:space="0" w:color="auto"/>
                        <w:bottom w:val="none" w:sz="0" w:space="0" w:color="auto"/>
                        <w:right w:val="none" w:sz="0" w:space="0" w:color="auto"/>
                      </w:divBdr>
                    </w:div>
                    <w:div w:id="1107579244">
                      <w:marLeft w:val="0"/>
                      <w:marRight w:val="0"/>
                      <w:marTop w:val="0"/>
                      <w:marBottom w:val="0"/>
                      <w:divBdr>
                        <w:top w:val="none" w:sz="0" w:space="0" w:color="auto"/>
                        <w:left w:val="none" w:sz="0" w:space="0" w:color="auto"/>
                        <w:bottom w:val="none" w:sz="0" w:space="0" w:color="auto"/>
                        <w:right w:val="none" w:sz="0" w:space="0" w:color="auto"/>
                      </w:divBdr>
                    </w:div>
                    <w:div w:id="1086531487">
                      <w:marLeft w:val="0"/>
                      <w:marRight w:val="0"/>
                      <w:marTop w:val="0"/>
                      <w:marBottom w:val="0"/>
                      <w:divBdr>
                        <w:top w:val="none" w:sz="0" w:space="0" w:color="auto"/>
                        <w:left w:val="none" w:sz="0" w:space="0" w:color="auto"/>
                        <w:bottom w:val="none" w:sz="0" w:space="0" w:color="auto"/>
                        <w:right w:val="none" w:sz="0" w:space="0" w:color="auto"/>
                      </w:divBdr>
                    </w:div>
                    <w:div w:id="488064240">
                      <w:marLeft w:val="0"/>
                      <w:marRight w:val="0"/>
                      <w:marTop w:val="0"/>
                      <w:marBottom w:val="0"/>
                      <w:divBdr>
                        <w:top w:val="none" w:sz="0" w:space="0" w:color="auto"/>
                        <w:left w:val="none" w:sz="0" w:space="0" w:color="auto"/>
                        <w:bottom w:val="none" w:sz="0" w:space="0" w:color="auto"/>
                        <w:right w:val="none" w:sz="0" w:space="0" w:color="auto"/>
                      </w:divBdr>
                    </w:div>
                    <w:div w:id="1039554619">
                      <w:marLeft w:val="0"/>
                      <w:marRight w:val="0"/>
                      <w:marTop w:val="0"/>
                      <w:marBottom w:val="0"/>
                      <w:divBdr>
                        <w:top w:val="none" w:sz="0" w:space="0" w:color="auto"/>
                        <w:left w:val="none" w:sz="0" w:space="0" w:color="auto"/>
                        <w:bottom w:val="none" w:sz="0" w:space="0" w:color="auto"/>
                        <w:right w:val="none" w:sz="0" w:space="0" w:color="auto"/>
                      </w:divBdr>
                    </w:div>
                    <w:div w:id="61102923">
                      <w:marLeft w:val="0"/>
                      <w:marRight w:val="0"/>
                      <w:marTop w:val="0"/>
                      <w:marBottom w:val="0"/>
                      <w:divBdr>
                        <w:top w:val="none" w:sz="0" w:space="0" w:color="auto"/>
                        <w:left w:val="none" w:sz="0" w:space="0" w:color="auto"/>
                        <w:bottom w:val="none" w:sz="0" w:space="0" w:color="auto"/>
                        <w:right w:val="none" w:sz="0" w:space="0" w:color="auto"/>
                      </w:divBdr>
                    </w:div>
                    <w:div w:id="1799489246">
                      <w:marLeft w:val="0"/>
                      <w:marRight w:val="0"/>
                      <w:marTop w:val="0"/>
                      <w:marBottom w:val="0"/>
                      <w:divBdr>
                        <w:top w:val="none" w:sz="0" w:space="0" w:color="auto"/>
                        <w:left w:val="none" w:sz="0" w:space="0" w:color="auto"/>
                        <w:bottom w:val="none" w:sz="0" w:space="0" w:color="auto"/>
                        <w:right w:val="none" w:sz="0" w:space="0" w:color="auto"/>
                      </w:divBdr>
                    </w:div>
                    <w:div w:id="1888952651">
                      <w:marLeft w:val="0"/>
                      <w:marRight w:val="0"/>
                      <w:marTop w:val="0"/>
                      <w:marBottom w:val="0"/>
                      <w:divBdr>
                        <w:top w:val="none" w:sz="0" w:space="0" w:color="auto"/>
                        <w:left w:val="none" w:sz="0" w:space="0" w:color="auto"/>
                        <w:bottom w:val="none" w:sz="0" w:space="0" w:color="auto"/>
                        <w:right w:val="none" w:sz="0" w:space="0" w:color="auto"/>
                      </w:divBdr>
                    </w:div>
                    <w:div w:id="1159464460">
                      <w:marLeft w:val="0"/>
                      <w:marRight w:val="0"/>
                      <w:marTop w:val="0"/>
                      <w:marBottom w:val="0"/>
                      <w:divBdr>
                        <w:top w:val="none" w:sz="0" w:space="0" w:color="auto"/>
                        <w:left w:val="none" w:sz="0" w:space="0" w:color="auto"/>
                        <w:bottom w:val="none" w:sz="0" w:space="0" w:color="auto"/>
                        <w:right w:val="none" w:sz="0" w:space="0" w:color="auto"/>
                      </w:divBdr>
                    </w:div>
                    <w:div w:id="2085569668">
                      <w:marLeft w:val="0"/>
                      <w:marRight w:val="0"/>
                      <w:marTop w:val="0"/>
                      <w:marBottom w:val="0"/>
                      <w:divBdr>
                        <w:top w:val="none" w:sz="0" w:space="0" w:color="auto"/>
                        <w:left w:val="none" w:sz="0" w:space="0" w:color="auto"/>
                        <w:bottom w:val="none" w:sz="0" w:space="0" w:color="auto"/>
                        <w:right w:val="none" w:sz="0" w:space="0" w:color="auto"/>
                      </w:divBdr>
                    </w:div>
                    <w:div w:id="659389214">
                      <w:marLeft w:val="0"/>
                      <w:marRight w:val="0"/>
                      <w:marTop w:val="0"/>
                      <w:marBottom w:val="0"/>
                      <w:divBdr>
                        <w:top w:val="none" w:sz="0" w:space="0" w:color="auto"/>
                        <w:left w:val="none" w:sz="0" w:space="0" w:color="auto"/>
                        <w:bottom w:val="none" w:sz="0" w:space="0" w:color="auto"/>
                        <w:right w:val="none" w:sz="0" w:space="0" w:color="auto"/>
                      </w:divBdr>
                    </w:div>
                    <w:div w:id="1430809771">
                      <w:marLeft w:val="0"/>
                      <w:marRight w:val="0"/>
                      <w:marTop w:val="0"/>
                      <w:marBottom w:val="0"/>
                      <w:divBdr>
                        <w:top w:val="none" w:sz="0" w:space="0" w:color="auto"/>
                        <w:left w:val="none" w:sz="0" w:space="0" w:color="auto"/>
                        <w:bottom w:val="none" w:sz="0" w:space="0" w:color="auto"/>
                        <w:right w:val="none" w:sz="0" w:space="0" w:color="auto"/>
                      </w:divBdr>
                    </w:div>
                    <w:div w:id="2105808369">
                      <w:marLeft w:val="0"/>
                      <w:marRight w:val="0"/>
                      <w:marTop w:val="0"/>
                      <w:marBottom w:val="0"/>
                      <w:divBdr>
                        <w:top w:val="none" w:sz="0" w:space="0" w:color="auto"/>
                        <w:left w:val="none" w:sz="0" w:space="0" w:color="auto"/>
                        <w:bottom w:val="none" w:sz="0" w:space="0" w:color="auto"/>
                        <w:right w:val="none" w:sz="0" w:space="0" w:color="auto"/>
                      </w:divBdr>
                    </w:div>
                    <w:div w:id="1274749163">
                      <w:marLeft w:val="0"/>
                      <w:marRight w:val="0"/>
                      <w:marTop w:val="0"/>
                      <w:marBottom w:val="0"/>
                      <w:divBdr>
                        <w:top w:val="none" w:sz="0" w:space="0" w:color="auto"/>
                        <w:left w:val="none" w:sz="0" w:space="0" w:color="auto"/>
                        <w:bottom w:val="none" w:sz="0" w:space="0" w:color="auto"/>
                        <w:right w:val="none" w:sz="0" w:space="0" w:color="auto"/>
                      </w:divBdr>
                    </w:div>
                    <w:div w:id="14583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1464</Characters>
  <Application>Microsoft Office Word</Application>
  <DocSecurity>0</DocSecurity>
  <Lines>12</Lines>
  <Paragraphs>3</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Lerntipps - Effektiv lernen mit Karteikarten</vt:lpstr>
      <vt:lpstr>    Der Karteikasten</vt:lpstr>
    </vt:vector>
  </TitlesOfParts>
  <Company>HP</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Madlen</dc:creator>
  <cp:lastModifiedBy>Madlen</cp:lastModifiedBy>
  <cp:revision>2</cp:revision>
  <dcterms:created xsi:type="dcterms:W3CDTF">2014-04-21T10:04:00Z</dcterms:created>
  <dcterms:modified xsi:type="dcterms:W3CDTF">2014-04-21T10:20:00Z</dcterms:modified>
</cp:coreProperties>
</file>